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B9" w:rsidRDefault="00A573BE">
      <w:pPr>
        <w:spacing w:after="0" w:line="259" w:lineRule="auto"/>
        <w:ind w:left="0" w:firstLine="0"/>
        <w:jc w:val="right"/>
      </w:pPr>
      <w:r>
        <w:t>Z</w:t>
      </w:r>
      <w:r>
        <w:t xml:space="preserve">ałącznik nr 4 </w:t>
      </w:r>
    </w:p>
    <w:p w:rsidR="00E446B9" w:rsidRDefault="00A573BE">
      <w:pPr>
        <w:ind w:left="6834" w:firstLine="163"/>
      </w:pPr>
      <w:r>
        <w:t xml:space="preserve">do Regulaminu Konkursu  Piosenki „Wokalna Gratka” </w:t>
      </w:r>
    </w:p>
    <w:p w:rsidR="00E446B9" w:rsidRDefault="00E446B9">
      <w:pPr>
        <w:spacing w:after="38" w:line="259" w:lineRule="auto"/>
        <w:ind w:left="0" w:firstLine="0"/>
        <w:jc w:val="left"/>
      </w:pPr>
    </w:p>
    <w:p w:rsidR="00E446B9" w:rsidRDefault="00A573BE">
      <w:pPr>
        <w:pStyle w:val="Nagwek1"/>
      </w:pPr>
      <w:r>
        <w:t>KLAUZULA INFORMACYJNA</w:t>
      </w:r>
    </w:p>
    <w:p w:rsidR="00E446B9" w:rsidRDefault="00A573BE">
      <w:pPr>
        <w:spacing w:after="256"/>
        <w:ind w:left="-15" w:firstLine="0"/>
      </w:pPr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</w:t>
      </w:r>
      <w:r>
        <w:t xml:space="preserve"> dyrektywy 95/46/WE (ogólne rozporządzenia o ochronie danych) (Dz. Urz. UE L 119 z 04.05.2016) – zwanym dalej RODO – Regionalny Ośrodek Kultury w Olecku „Mazury Garbate” informuje, że: </w:t>
      </w:r>
    </w:p>
    <w:p w:rsidR="00E446B9" w:rsidRDefault="00A573BE">
      <w:pPr>
        <w:numPr>
          <w:ilvl w:val="0"/>
          <w:numId w:val="1"/>
        </w:numPr>
        <w:spacing w:after="65" w:line="242" w:lineRule="auto"/>
        <w:ind w:hanging="360"/>
      </w:pPr>
      <w:r>
        <w:rPr>
          <w:b/>
        </w:rPr>
        <w:t>Administratorem Pani/Pana danych osobowych jest Regionalny Ośrodek Kul</w:t>
      </w:r>
      <w:r>
        <w:rPr>
          <w:b/>
        </w:rPr>
        <w:t>tury w Olecku „Mazury Garbate” 19-400 Olecko, Plac Wolności 22 reprezentowany przez Dyrektora.</w:t>
      </w:r>
    </w:p>
    <w:p w:rsidR="00E446B9" w:rsidRDefault="00A573BE">
      <w:pPr>
        <w:numPr>
          <w:ilvl w:val="0"/>
          <w:numId w:val="1"/>
        </w:numPr>
        <w:spacing w:after="55"/>
        <w:ind w:hanging="360"/>
      </w:pPr>
      <w:r>
        <w:t xml:space="preserve">Regionalny Ośrodek Kultury w Olecku „Mazury Garbate” wyznaczył Inspektora Ochrony Danych z którym można skontaktować się pod adresem e-mail:  </w:t>
      </w:r>
      <w:r>
        <w:rPr>
          <w:color w:val="808080"/>
          <w:u w:val="single" w:color="808080"/>
        </w:rPr>
        <w:t>iod2@warmiainkaso.p</w:t>
      </w:r>
      <w:r>
        <w:rPr>
          <w:color w:val="808080"/>
          <w:u w:val="single" w:color="808080"/>
        </w:rPr>
        <w:t>l</w:t>
      </w:r>
      <w:r>
        <w:t xml:space="preserve"> lub wysyłając korespondencję na adres siedziby Regionalnego Ośrodka Kultury w Olecku „Mazury Garbate”. </w:t>
      </w:r>
    </w:p>
    <w:p w:rsidR="00E446B9" w:rsidRDefault="00A573BE">
      <w:pPr>
        <w:numPr>
          <w:ilvl w:val="0"/>
          <w:numId w:val="1"/>
        </w:numPr>
        <w:ind w:hanging="360"/>
      </w:pPr>
      <w:r>
        <w:t>Pani/Pana dane osobowe przetwarzane będą w celu realizacji umowy, na podstawie art. 6 ust. 1 lit. b RODO – przetwarzanie jest niezbędne do wykonania u</w:t>
      </w:r>
      <w:r>
        <w:t xml:space="preserve">mowy, której stroną jest osoba, której dane dotyczą, lub podjęcia działań na żądanie osoby, której dane dotyczą, przed zawarciem umowy. </w:t>
      </w:r>
    </w:p>
    <w:p w:rsidR="00E446B9" w:rsidRDefault="00A573BE">
      <w:pPr>
        <w:numPr>
          <w:ilvl w:val="0"/>
          <w:numId w:val="1"/>
        </w:numPr>
        <w:ind w:hanging="360"/>
      </w:pPr>
      <w:r>
        <w:t xml:space="preserve">Pozyskane od Pani/Pana dane osobowe mogą być przekazane: </w:t>
      </w:r>
    </w:p>
    <w:p w:rsidR="00E446B9" w:rsidRDefault="00A573BE">
      <w:pPr>
        <w:numPr>
          <w:ilvl w:val="1"/>
          <w:numId w:val="1"/>
        </w:numPr>
        <w:spacing w:after="8"/>
        <w:ind w:hanging="360"/>
      </w:pPr>
      <w:r>
        <w:t>podmiotom uprawnionym do uzyskania tych danych na podstawie p</w:t>
      </w:r>
      <w:r>
        <w:t xml:space="preserve">rzepisów prawa; </w:t>
      </w:r>
    </w:p>
    <w:p w:rsidR="00E446B9" w:rsidRDefault="00A573BE">
      <w:pPr>
        <w:numPr>
          <w:ilvl w:val="1"/>
          <w:numId w:val="1"/>
        </w:numPr>
        <w:spacing w:after="8"/>
        <w:ind w:hanging="360"/>
      </w:pPr>
      <w:r>
        <w:t xml:space="preserve">podmiotom uczestniczącym w realizacji umowy (np. bank w zakresie przelewów); </w:t>
      </w:r>
    </w:p>
    <w:p w:rsidR="00E446B9" w:rsidRDefault="00A573BE">
      <w:pPr>
        <w:numPr>
          <w:ilvl w:val="1"/>
          <w:numId w:val="1"/>
        </w:numPr>
        <w:ind w:hanging="360"/>
      </w:pPr>
      <w:r>
        <w:t>podmiotom zewnętrznym współpracującym z Administratorem na mocy stosownych umów powierzenia przetwarzania danych osobowych oraz przy zapewnieniu stosowania przez</w:t>
      </w:r>
      <w:r>
        <w:t xml:space="preserve"> ww. podmioty adekwatnych środków technicznych i organizacyjnych, zapewniających ochronę danych (np. serwis komputerowy, podmiot świadczący usługi informatyczne);. </w:t>
      </w:r>
    </w:p>
    <w:p w:rsidR="00E446B9" w:rsidRDefault="00A573BE">
      <w:pPr>
        <w:numPr>
          <w:ilvl w:val="0"/>
          <w:numId w:val="1"/>
        </w:numPr>
        <w:ind w:hanging="360"/>
      </w:pPr>
      <w:r>
        <w:t>Pani/Pana dane osobowe nie będą przekazywane do odbiorców w państwach trzecich lub do organ</w:t>
      </w:r>
      <w:r>
        <w:t xml:space="preserve">izacji międzynarodowych. </w:t>
      </w:r>
    </w:p>
    <w:p w:rsidR="00E446B9" w:rsidRDefault="00A573BE">
      <w:pPr>
        <w:numPr>
          <w:ilvl w:val="0"/>
          <w:numId w:val="1"/>
        </w:numPr>
        <w:spacing w:after="0"/>
        <w:ind w:hanging="360"/>
      </w:pPr>
      <w:r>
        <w:t>Pani/Pana dane osobowe przechowywane będą do momentu przedawnienia roszczeń z tytułu umowy/świadczenia usług lub do momentu obowiązku przechowywania danych wynikającego z przepisów prawa, w szczególności obowiązku przechowywania dokumentów księgowych dotyc</w:t>
      </w:r>
      <w:r>
        <w:t xml:space="preserve">zących umowy. </w:t>
      </w:r>
    </w:p>
    <w:p w:rsidR="00E446B9" w:rsidRDefault="00A573BE" w:rsidP="00A573BE">
      <w:pPr>
        <w:spacing w:after="0" w:line="240" w:lineRule="auto"/>
        <w:ind w:left="357" w:firstLine="0"/>
      </w:pPr>
      <w:r>
        <w:t xml:space="preserve">Obecnie, zgodnie z art. 70 § 1 ustawy z dnia 29 sierpnia 1997 r. Ordynacji podatkowej, (Dz. U. z 2019 r. poz. 900) zobowiązanie podatkowe przedawnia się z upływem 5 lat, licząc od końca roku kalendarzowego, w którym upłynął termin płatności </w:t>
      </w:r>
      <w:r>
        <w:t xml:space="preserve">podatku. </w:t>
      </w:r>
    </w:p>
    <w:p w:rsidR="00E446B9" w:rsidRDefault="00A573BE" w:rsidP="00A573BE">
      <w:pPr>
        <w:numPr>
          <w:ilvl w:val="0"/>
          <w:numId w:val="1"/>
        </w:numPr>
        <w:spacing w:line="240" w:lineRule="auto"/>
        <w:ind w:hanging="360"/>
      </w:pPr>
      <w:r>
        <w:t xml:space="preserve">Przysługuje Pani/Panu: </w:t>
      </w:r>
    </w:p>
    <w:p w:rsidR="00E446B9" w:rsidRDefault="00A573BE" w:rsidP="00A573BE">
      <w:pPr>
        <w:numPr>
          <w:ilvl w:val="1"/>
          <w:numId w:val="1"/>
        </w:numPr>
        <w:spacing w:after="8" w:line="240" w:lineRule="auto"/>
        <w:ind w:hanging="360"/>
      </w:pPr>
      <w:r>
        <w:t xml:space="preserve">prawo dostępu do treści swoich danych osobowych; </w:t>
      </w:r>
    </w:p>
    <w:p w:rsidR="00E446B9" w:rsidRDefault="00A573BE" w:rsidP="00A573BE">
      <w:pPr>
        <w:numPr>
          <w:ilvl w:val="1"/>
          <w:numId w:val="1"/>
        </w:numPr>
        <w:spacing w:line="240" w:lineRule="auto"/>
        <w:ind w:hanging="360"/>
      </w:pPr>
      <w:r>
        <w:t xml:space="preserve">sprostowania swoich danych osobowych, które są nieprawidłowe oraz uzupełnienia niekompletnych danych osobowych; </w:t>
      </w:r>
    </w:p>
    <w:p w:rsidR="00E446B9" w:rsidRDefault="00A573BE" w:rsidP="00A573BE">
      <w:pPr>
        <w:numPr>
          <w:ilvl w:val="1"/>
          <w:numId w:val="1"/>
        </w:numPr>
        <w:spacing w:after="8" w:line="240" w:lineRule="auto"/>
        <w:ind w:hanging="360"/>
      </w:pPr>
      <w:r>
        <w:t>prawo do usunięcia swoich danych osobowych („prawo do bycia</w:t>
      </w:r>
      <w:r>
        <w:t xml:space="preserve"> zapomnianym”); </w:t>
      </w:r>
    </w:p>
    <w:p w:rsidR="00E446B9" w:rsidRDefault="00A573BE">
      <w:pPr>
        <w:numPr>
          <w:ilvl w:val="1"/>
          <w:numId w:val="1"/>
        </w:numPr>
        <w:spacing w:after="0" w:line="259" w:lineRule="auto"/>
        <w:ind w:hanging="360"/>
      </w:pPr>
      <w:r>
        <w:t xml:space="preserve">prawo żądania od Administratora ograniczenia przetwarzania swoich danych osobowych; </w:t>
      </w:r>
    </w:p>
    <w:p w:rsidR="00E446B9" w:rsidRDefault="00A573BE">
      <w:pPr>
        <w:numPr>
          <w:ilvl w:val="1"/>
          <w:numId w:val="1"/>
        </w:numPr>
        <w:spacing w:after="0" w:line="259" w:lineRule="auto"/>
        <w:ind w:hanging="360"/>
      </w:pPr>
      <w:r>
        <w:t xml:space="preserve">prawo do przenoszenia swoich danych osobowych; </w:t>
      </w:r>
    </w:p>
    <w:p w:rsidR="00E446B9" w:rsidRDefault="00A573BE">
      <w:pPr>
        <w:numPr>
          <w:ilvl w:val="1"/>
          <w:numId w:val="1"/>
        </w:numPr>
        <w:ind w:hanging="360"/>
      </w:pPr>
      <w:r>
        <w:t>prawo do wniesienia skargi do organu nadzorczego, tj. Prezesa Urzędu Ochrony Danych Osobowych, gdy uzna Pa</w:t>
      </w:r>
      <w:r>
        <w:t xml:space="preserve">ni/Pan, iż przetwarzanie danych osobowych dotyczących Pani/Pana osoby narusza przepisy ogólnego rozporządzenia o ochronie danych osobowych. </w:t>
      </w:r>
    </w:p>
    <w:p w:rsidR="00E446B9" w:rsidRDefault="00A573BE">
      <w:pPr>
        <w:numPr>
          <w:ilvl w:val="0"/>
          <w:numId w:val="1"/>
        </w:numPr>
        <w:ind w:hanging="360"/>
      </w:pPr>
      <w:r>
        <w:t>Administrator, w ramach przetwarzania danych osobowych, nie korzysta z systemów i nie stosuje metod, służących do z</w:t>
      </w:r>
      <w:r>
        <w:t xml:space="preserve">automatyzowanego podejmowania decyzji, w tym profilowania. </w:t>
      </w:r>
    </w:p>
    <w:p w:rsidR="00E446B9" w:rsidRDefault="00A573BE">
      <w:pPr>
        <w:numPr>
          <w:ilvl w:val="0"/>
          <w:numId w:val="1"/>
        </w:numPr>
        <w:ind w:hanging="360"/>
      </w:pPr>
      <w:r>
        <w:t>Podanie danych osobowych w związku z zawieraną umową/świadczonymi na jej podstawie usługami jest dobrowolne, jednak konieczne do zawarcia i realizacji umowy. Odmowa podania danych skutkować będzie</w:t>
      </w:r>
      <w:r>
        <w:t xml:space="preserve"> odmową zawarcia umowy/świadczenia usług. </w:t>
      </w:r>
    </w:p>
    <w:p w:rsidR="00E446B9" w:rsidRDefault="00E446B9">
      <w:pPr>
        <w:spacing w:after="18" w:line="259" w:lineRule="auto"/>
        <w:ind w:left="0" w:firstLine="0"/>
        <w:jc w:val="left"/>
      </w:pPr>
    </w:p>
    <w:p w:rsidR="00E446B9" w:rsidRDefault="00E446B9">
      <w:pPr>
        <w:spacing w:after="16" w:line="259" w:lineRule="auto"/>
        <w:ind w:left="0" w:firstLine="0"/>
        <w:jc w:val="left"/>
      </w:pPr>
    </w:p>
    <w:p w:rsidR="00E446B9" w:rsidRDefault="00A573BE">
      <w:pPr>
        <w:spacing w:after="149"/>
        <w:ind w:left="-15" w:firstLine="0"/>
      </w:pPr>
      <w:r>
        <w:t xml:space="preserve">Olecko, dn. …............................................                                         …...................................................................... </w:t>
      </w:r>
    </w:p>
    <w:p w:rsidR="00E446B9" w:rsidRDefault="00A573BE">
      <w:pPr>
        <w:spacing w:after="162" w:line="259" w:lineRule="auto"/>
        <w:ind w:left="0" w:right="7" w:firstLine="0"/>
        <w:jc w:val="right"/>
      </w:pPr>
      <w:r>
        <w:t xml:space="preserve">Podpis uczestnika/rodzica/opiekuna prawnego </w:t>
      </w:r>
    </w:p>
    <w:sectPr w:rsidR="00E446B9" w:rsidSect="00A573BE">
      <w:pgSz w:w="11906" w:h="16838"/>
      <w:pgMar w:top="709" w:right="1435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E55E8"/>
    <w:multiLevelType w:val="hybridMultilevel"/>
    <w:tmpl w:val="C40690B0"/>
    <w:lvl w:ilvl="0" w:tplc="5016B83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5C53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0F31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FE5D50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34233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BCBE9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CA6CD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AA96E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D271D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446B9"/>
    <w:rsid w:val="00383D6D"/>
    <w:rsid w:val="00A325D1"/>
    <w:rsid w:val="00A573BE"/>
    <w:rsid w:val="00DC23CF"/>
    <w:rsid w:val="00E4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3D6D"/>
    <w:pPr>
      <w:spacing w:after="29" w:line="249" w:lineRule="auto"/>
      <w:ind w:left="370" w:hanging="37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383D6D"/>
    <w:pPr>
      <w:keepNext/>
      <w:keepLines/>
      <w:spacing w:after="183" w:line="259" w:lineRule="auto"/>
      <w:ind w:right="6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83D6D"/>
    <w:rPr>
      <w:rFonts w:ascii="Calibri" w:eastAsia="Calibri" w:hAnsi="Calibri" w:cs="Calibri"/>
      <w:b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</dc:creator>
  <cp:keywords/>
  <cp:lastModifiedBy>Kierownik</cp:lastModifiedBy>
  <cp:revision>3</cp:revision>
  <dcterms:created xsi:type="dcterms:W3CDTF">2026-02-09T13:06:00Z</dcterms:created>
  <dcterms:modified xsi:type="dcterms:W3CDTF">2026-03-05T10:48:00Z</dcterms:modified>
</cp:coreProperties>
</file>